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78C92973" w:rsidR="002859A7" w:rsidRPr="00C73BB6" w:rsidRDefault="00714688">
                <w:pPr>
                  <w:rPr>
                    <w:rFonts w:ascii="Tahoma" w:eastAsia="Cambria" w:hAnsi="Tahoma" w:cs="Tahoma"/>
                    <w:sz w:val="16"/>
                    <w:szCs w:val="16"/>
                  </w:rPr>
                </w:pPr>
                <w:r>
                  <w:rPr>
                    <w:rFonts w:ascii="Tahoma" w:eastAsia="Cambria" w:hAnsi="Tahoma" w:cs="Tahoma"/>
                    <w:sz w:val="16"/>
                    <w:szCs w:val="16"/>
                  </w:rPr>
                  <w:t>11th edition of the Iberian Conference on Pattern Recognition and Image Analysis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BAA6D45" w:rsidR="002859A7" w:rsidRPr="00C73BB6" w:rsidRDefault="00714688">
                <w:pPr>
                  <w:rPr>
                    <w:rFonts w:ascii="Tahoma" w:eastAsia="Cambria" w:hAnsi="Tahoma" w:cs="Tahoma"/>
                    <w:sz w:val="16"/>
                    <w:szCs w:val="16"/>
                  </w:rPr>
                </w:pPr>
                <w:r>
                  <w:rPr>
                    <w:rFonts w:ascii="Tahoma" w:eastAsia="Cambria" w:hAnsi="Tahoma" w:cs="Tahoma"/>
                    <w:sz w:val="16"/>
                    <w:szCs w:val="16"/>
                  </w:rPr>
                  <w:t xml:space="preserve">Antonio </w:t>
                </w:r>
                <w:proofErr w:type="spellStart"/>
                <w:r>
                  <w:rPr>
                    <w:rFonts w:ascii="Tahoma" w:eastAsia="Cambria" w:hAnsi="Tahoma" w:cs="Tahoma"/>
                    <w:sz w:val="16"/>
                    <w:szCs w:val="16"/>
                  </w:rPr>
                  <w:t>Pertusa</w:t>
                </w:r>
                <w:proofErr w:type="spellEnd"/>
                <w:r>
                  <w:rPr>
                    <w:rFonts w:ascii="Tahoma" w:eastAsia="Cambria" w:hAnsi="Tahoma" w:cs="Tahoma"/>
                    <w:sz w:val="16"/>
                    <w:szCs w:val="16"/>
                  </w:rPr>
                  <w:t xml:space="preserve">, Antonio-Javier Gallego, Joan Andreu Sánchez, </w:t>
                </w:r>
                <w:proofErr w:type="spellStart"/>
                <w:r>
                  <w:rPr>
                    <w:rFonts w:ascii="Tahoma" w:eastAsia="Cambria" w:hAnsi="Tahoma" w:cs="Tahoma"/>
                    <w:sz w:val="16"/>
                    <w:szCs w:val="16"/>
                  </w:rPr>
                  <w:t>Inês</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Domingues</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F9BA" w14:textId="77777777" w:rsidR="0063090E" w:rsidRDefault="0063090E">
      <w:pPr>
        <w:spacing w:after="0" w:line="240" w:lineRule="auto"/>
      </w:pPr>
      <w:r>
        <w:separator/>
      </w:r>
    </w:p>
  </w:endnote>
  <w:endnote w:type="continuationSeparator" w:id="0">
    <w:p w14:paraId="689A906F" w14:textId="77777777" w:rsidR="0063090E" w:rsidRDefault="0063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C916" w14:textId="77777777" w:rsidR="0063090E" w:rsidRDefault="0063090E">
      <w:pPr>
        <w:spacing w:after="0" w:line="240" w:lineRule="auto"/>
      </w:pPr>
      <w:r>
        <w:separator/>
      </w:r>
    </w:p>
  </w:footnote>
  <w:footnote w:type="continuationSeparator" w:id="0">
    <w:p w14:paraId="6FB37C59" w14:textId="77777777" w:rsidR="0063090E" w:rsidRDefault="0063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08286530">
    <w:abstractNumId w:val="4"/>
  </w:num>
  <w:num w:numId="2" w16cid:durableId="1962952218">
    <w:abstractNumId w:val="3"/>
  </w:num>
  <w:num w:numId="3" w16cid:durableId="1351564227">
    <w:abstractNumId w:val="1"/>
  </w:num>
  <w:num w:numId="4" w16cid:durableId="346371215">
    <w:abstractNumId w:val="2"/>
  </w:num>
  <w:num w:numId="5" w16cid:durableId="386032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687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63090E"/>
    <w:rsid w:val="00714688"/>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A30324"/>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1943</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ANTONIO JORGE PERTUSA IBAÑEZ</cp:lastModifiedBy>
  <cp:revision>5</cp:revision>
  <dcterms:created xsi:type="dcterms:W3CDTF">2021-10-22T08:20:00Z</dcterms:created>
  <dcterms:modified xsi:type="dcterms:W3CDTF">2022-09-08T16:06:00Z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